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90CBB" w:rsidRDefault="00000000" w:rsidP="000C1D5B">
      <w:pPr>
        <w:pStyle w:val="1"/>
        <w:numPr>
          <w:ilvl w:val="0"/>
          <w:numId w:val="1"/>
        </w:numPr>
      </w:pPr>
      <w:r>
        <w:rPr>
          <w:rFonts w:hint="eastAsia"/>
        </w:rPr>
        <w:t>协同过滤推荐算法相关理论</w:t>
      </w:r>
    </w:p>
    <w:p w:rsidR="000C1D5B" w:rsidRPr="00F909D2" w:rsidRDefault="000C1D5B" w:rsidP="009C3121">
      <w:pPr>
        <w:pStyle w:val="a5"/>
        <w:ind w:left="984" w:firstLineChars="100" w:firstLine="200"/>
        <w:rPr>
          <w:color w:val="000000" w:themeColor="text1"/>
        </w:rPr>
      </w:pPr>
      <w:r w:rsidRPr="00F909D2">
        <w:rPr>
          <w:rFonts w:hint="eastAsia"/>
          <w:color w:val="000000" w:themeColor="text1"/>
          <w:sz w:val="20"/>
          <w:szCs w:val="15"/>
          <w:highlight w:val="lightGray"/>
        </w:rPr>
        <w:t>源码定制，源码获取，</w:t>
      </w:r>
      <w:r w:rsidRPr="00F909D2">
        <w:rPr>
          <w:color w:val="000000" w:themeColor="text1"/>
          <w:sz w:val="20"/>
          <w:szCs w:val="15"/>
          <w:highlight w:val="lightGray"/>
        </w:rPr>
        <w:t>+</w:t>
      </w:r>
      <w:r w:rsidRPr="00F909D2">
        <w:rPr>
          <w:rFonts w:hint="eastAsia"/>
          <w:color w:val="000000" w:themeColor="text1"/>
          <w:sz w:val="20"/>
          <w:szCs w:val="15"/>
          <w:highlight w:val="lightGray"/>
        </w:rPr>
        <w:t>vx</w:t>
      </w:r>
      <w:r w:rsidRPr="00F909D2">
        <w:rPr>
          <w:rFonts w:hint="eastAsia"/>
          <w:color w:val="000000" w:themeColor="text1"/>
          <w:sz w:val="20"/>
          <w:szCs w:val="15"/>
          <w:highlight w:val="lightGray"/>
        </w:rPr>
        <w:t>：</w:t>
      </w:r>
      <w:r w:rsidRPr="00F909D2">
        <w:rPr>
          <w:color w:val="000000" w:themeColor="text1"/>
          <w:sz w:val="20"/>
          <w:szCs w:val="15"/>
          <w:highlight w:val="lightGray"/>
        </w:rPr>
        <w:t>18484646674</w:t>
      </w:r>
      <w:r w:rsidRPr="00F909D2">
        <w:rPr>
          <w:rFonts w:hint="eastAsia"/>
          <w:color w:val="000000" w:themeColor="text1"/>
          <w:sz w:val="20"/>
          <w:szCs w:val="15"/>
          <w:highlight w:val="lightGray"/>
        </w:rPr>
        <w:t xml:space="preserve">  +qq</w:t>
      </w:r>
      <w:r w:rsidRPr="00F909D2">
        <w:rPr>
          <w:rFonts w:hint="eastAsia"/>
          <w:color w:val="000000" w:themeColor="text1"/>
          <w:sz w:val="20"/>
          <w:szCs w:val="15"/>
          <w:highlight w:val="lightGray"/>
        </w:rPr>
        <w:t>：</w:t>
      </w:r>
      <w:r w:rsidRPr="00F909D2">
        <w:rPr>
          <w:rFonts w:hint="eastAsia"/>
          <w:color w:val="000000" w:themeColor="text1"/>
          <w:sz w:val="20"/>
          <w:szCs w:val="15"/>
          <w:highlight w:val="lightGray"/>
        </w:rPr>
        <w:t xml:space="preserve"> 2474345497</w:t>
      </w:r>
    </w:p>
    <w:p w:rsidR="00B90CBB" w:rsidRDefault="00000000">
      <w:pPr>
        <w:ind w:firstLine="480"/>
      </w:pPr>
      <w:r>
        <w:rPr>
          <w:rFonts w:hint="eastAsia"/>
        </w:rPr>
        <w:t>如何确定使用哪一种推荐方法是要取决于用户的行为来决定的，把系统能收集到的用户信息来作为系统操作的数据项是最为常见直接的手法。比如用户进行了一系列的行为操作，系统会进行后台的记录。形成用户的属性特征、标签和用户画像。如上述：用户点击、查看、下载、评论等行为或许都没有直接表达了对某一对象的喜爱程度。而对于对象的打分是直接表现出对其的好恶。我们就可以通过间接的信息和直接的评价行为。对于以上显性的打分和隐形的行为我们可以把他们分为两个类别。通过下图来举例说明两类数据。</w:t>
      </w:r>
      <w:r>
        <w:rPr>
          <w:rFonts w:hint="eastAsia"/>
        </w:rPr>
        <w:t xml:space="preserve">   </w:t>
      </w:r>
    </w:p>
    <w:p w:rsidR="00C17E20" w:rsidRDefault="00000000" w:rsidP="00C17E20">
      <w:pPr>
        <w:ind w:firstLine="480"/>
        <w:jc w:val="center"/>
      </w:pPr>
      <w:r>
        <w:rPr>
          <w:rFonts w:ascii="宋体" w:hAnsi="宋体" w:hint="eastAsia"/>
        </w:rPr>
        <w:t>图2.1行为说明图</w:t>
      </w:r>
    </w:p>
    <w:p w:rsidR="00C17E20" w:rsidRDefault="00000000" w:rsidP="00C17E20">
      <w:pPr>
        <w:ind w:firstLineChars="0" w:firstLine="0"/>
        <w:jc w:val="center"/>
      </w:pPr>
      <w:r>
        <w:rPr>
          <w:rFonts w:hint="eastAsia"/>
          <w:noProof/>
        </w:rPr>
        <w:drawing>
          <wp:inline distT="0" distB="0" distL="114300" distR="114300">
            <wp:extent cx="4184015" cy="1841500"/>
            <wp:effectExtent l="0" t="0" r="6985" b="6350"/>
            <wp:docPr id="1" name="图片 1" descr="16520607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52060712(1)"/>
                    <pic:cNvPicPr>
                      <a:picLocks noChangeAspect="1"/>
                    </pic:cNvPicPr>
                  </pic:nvPicPr>
                  <pic:blipFill>
                    <a:blip r:embed="rId7"/>
                    <a:stretch>
                      <a:fillRect/>
                    </a:stretch>
                  </pic:blipFill>
                  <pic:spPr>
                    <a:xfrm>
                      <a:off x="0" y="0"/>
                      <a:ext cx="4184015" cy="1841500"/>
                    </a:xfrm>
                    <a:prstGeom prst="rect">
                      <a:avLst/>
                    </a:prstGeom>
                  </pic:spPr>
                </pic:pic>
              </a:graphicData>
            </a:graphic>
          </wp:inline>
        </w:drawing>
      </w:r>
    </w:p>
    <w:p w:rsidR="00B90CBB" w:rsidRDefault="00000000">
      <w:pPr>
        <w:ind w:firstLineChars="0" w:firstLine="0"/>
      </w:pPr>
      <w:r>
        <w:rPr>
          <w:rFonts w:hint="eastAsia"/>
        </w:rPr>
        <w:t xml:space="preserve">  </w:t>
      </w:r>
      <w:r>
        <w:rPr>
          <w:rFonts w:hint="eastAsia"/>
        </w:rPr>
        <w:t>通过学习我们把图书推荐系统的用户的操作数据分成三个大类：</w:t>
      </w:r>
    </w:p>
    <w:p w:rsidR="00B90CBB" w:rsidRDefault="00000000">
      <w:pPr>
        <w:ind w:firstLineChars="0" w:firstLine="0"/>
      </w:pPr>
      <w:r>
        <w:t xml:space="preserve"> </w:t>
      </w:r>
      <w:r>
        <w:t>（</w:t>
      </w:r>
      <w:r>
        <w:t>1</w:t>
      </w:r>
      <w:r>
        <w:t>）</w:t>
      </w:r>
      <w:r>
        <w:rPr>
          <w:rFonts w:hint="eastAsia"/>
        </w:rPr>
        <w:t>在系统中没有提供评分的</w:t>
      </w:r>
      <w:r>
        <w:t>的信息，</w:t>
      </w:r>
      <w:r>
        <w:rPr>
          <w:rFonts w:hint="eastAsia"/>
        </w:rPr>
        <w:t>仅仅作为物品或用户的标识信息如书名、作者、书的分类</w:t>
      </w:r>
      <w:r>
        <w:t>。</w:t>
      </w:r>
    </w:p>
    <w:p w:rsidR="00B90CBB" w:rsidRDefault="00000000">
      <w:pPr>
        <w:ind w:firstLineChars="0" w:firstLine="0"/>
      </w:pPr>
      <w:r>
        <w:t xml:space="preserve"> </w:t>
      </w:r>
      <w:r>
        <w:t>（</w:t>
      </w:r>
      <w:r>
        <w:t>2</w:t>
      </w:r>
      <w:r>
        <w:t>）</w:t>
      </w:r>
      <w:r>
        <w:rPr>
          <w:rFonts w:hint="eastAsia"/>
        </w:rPr>
        <w:t>提供了用户的好恶，可以作为与系统交互的信息</w:t>
      </w:r>
      <w:r>
        <w:t>，</w:t>
      </w:r>
      <w:r>
        <w:rPr>
          <w:rFonts w:hint="eastAsia"/>
        </w:rPr>
        <w:t>如做不喜欢该作者</w:t>
      </w:r>
      <w:r>
        <w:t>、不喜欢</w:t>
      </w:r>
      <w:r>
        <w:rPr>
          <w:rFonts w:hint="eastAsia"/>
        </w:rPr>
        <w:t>该分类或不喜欢本书籍</w:t>
      </w:r>
      <w:r>
        <w:t>。</w:t>
      </w:r>
      <w:r>
        <w:rPr>
          <w:rFonts w:hint="eastAsia"/>
        </w:rPr>
        <w:t>这里的数据信息通过</w:t>
      </w:r>
      <w:r>
        <w:t>用户的标识</w:t>
      </w:r>
      <w:r>
        <w:rPr>
          <w:rFonts w:hint="eastAsia"/>
        </w:rPr>
        <w:t>信息</w:t>
      </w:r>
      <w:r>
        <w:t>、物品的标识</w:t>
      </w:r>
      <w:r>
        <w:rPr>
          <w:rFonts w:hint="eastAsia"/>
        </w:rPr>
        <w:t>信息</w:t>
      </w:r>
      <w:r>
        <w:t>、用户对物品的</w:t>
      </w:r>
      <w:r>
        <w:rPr>
          <w:rFonts w:hint="eastAsia"/>
        </w:rPr>
        <w:t>直接评价</w:t>
      </w:r>
      <w:r>
        <w:t>信息组成。</w:t>
      </w:r>
    </w:p>
    <w:p w:rsidR="00B90CBB" w:rsidRDefault="00000000">
      <w:pPr>
        <w:ind w:firstLineChars="0" w:firstLine="0"/>
      </w:pPr>
      <w:r>
        <w:t xml:space="preserve"> </w:t>
      </w:r>
      <w:r>
        <w:t>（</w:t>
      </w:r>
      <w:r>
        <w:rPr>
          <w:rFonts w:hint="eastAsia"/>
        </w:rPr>
        <w:t>3</w:t>
      </w:r>
      <w:r>
        <w:t>）</w:t>
      </w:r>
      <w:r>
        <w:rPr>
          <w:rFonts w:hint="eastAsia"/>
        </w:rPr>
        <w:t>前两种数据的结合并加入了一些额外的信息</w:t>
      </w:r>
      <w:r>
        <w:t>，比</w:t>
      </w:r>
      <w:r>
        <w:rPr>
          <w:rFonts w:hint="eastAsia"/>
        </w:rPr>
        <w:t>如用户的分类如性别、所属地区</w:t>
      </w:r>
      <w:r>
        <w:t>，</w:t>
      </w:r>
      <w:r>
        <w:rPr>
          <w:rFonts w:hint="eastAsia"/>
        </w:rPr>
        <w:t>记录的时间节点</w:t>
      </w:r>
      <w:r>
        <w:t>，</w:t>
      </w:r>
      <w:r>
        <w:rPr>
          <w:rFonts w:hint="eastAsia"/>
        </w:rPr>
        <w:t>再包括上用户对物品的直接评价</w:t>
      </w:r>
      <w:r>
        <w:t>。</w:t>
      </w:r>
      <w:r>
        <w:rPr>
          <w:rFonts w:hint="eastAsia"/>
        </w:rPr>
        <w:t>类似于先将这些用户的分类</w:t>
      </w:r>
      <w:r>
        <w:t>，比如</w:t>
      </w:r>
      <w:r>
        <w:rPr>
          <w:rFonts w:hint="eastAsia"/>
        </w:rPr>
        <w:t>书籍在一开始上架的时候</w:t>
      </w:r>
      <w:r>
        <w:t>，</w:t>
      </w:r>
      <w:r>
        <w:rPr>
          <w:rFonts w:hint="eastAsia"/>
        </w:rPr>
        <w:t>是否有些用户喜欢读新出版的书籍</w:t>
      </w:r>
      <w:r>
        <w:t>，</w:t>
      </w:r>
      <w:r>
        <w:rPr>
          <w:rFonts w:hint="eastAsia"/>
        </w:rPr>
        <w:t>这样或许可以更加准确的为用户提供协同过滤推荐</w:t>
      </w:r>
      <w:r>
        <w:t>。</w:t>
      </w:r>
    </w:p>
    <w:p w:rsidR="00B90CBB" w:rsidRDefault="00EB30EE">
      <w:pPr>
        <w:pStyle w:val="1"/>
      </w:pPr>
      <w:r>
        <w:rPr>
          <w:rFonts w:hint="eastAsia"/>
        </w:rPr>
        <w:t xml:space="preserve">1.2 </w:t>
      </w:r>
      <w:r>
        <w:rPr>
          <w:rFonts w:hint="eastAsia"/>
        </w:rPr>
        <w:t>相似度计算方案</w:t>
      </w:r>
    </w:p>
    <w:p w:rsidR="00B90CBB" w:rsidRDefault="00000000">
      <w:pPr>
        <w:ind w:firstLineChars="0" w:firstLine="0"/>
      </w:pPr>
      <w:r>
        <w:rPr>
          <w:rFonts w:hint="eastAsia"/>
        </w:rPr>
        <w:t>2.2.1 Jaccard</w:t>
      </w:r>
      <w:r>
        <w:rPr>
          <w:rFonts w:hint="eastAsia"/>
        </w:rPr>
        <w:t>相关系数</w:t>
      </w:r>
    </w:p>
    <w:p w:rsidR="00B90CBB" w:rsidRDefault="00000000">
      <w:pPr>
        <w:ind w:firstLine="480"/>
        <w:rPr>
          <w:rFonts w:ascii="宋体" w:hAnsi="宋体" w:cs="宋体"/>
          <w:color w:val="333333"/>
          <w:szCs w:val="24"/>
          <w:shd w:val="clear" w:color="auto" w:fill="FFFFFF"/>
        </w:rPr>
      </w:pPr>
      <w:r>
        <w:rPr>
          <w:rFonts w:ascii="宋体" w:hAnsi="宋体" w:cs="宋体" w:hint="eastAsia"/>
          <w:color w:val="333333"/>
          <w:szCs w:val="24"/>
          <w:shd w:val="clear" w:color="auto" w:fill="FFFFFF"/>
        </w:rPr>
        <w:lastRenderedPageBreak/>
        <w:t>Jaccard相关系数用来衡量两个集合的相关性，数值越大，相似度就越高。相对于Jaccard系数，Jaccard距离是用来衡量两个样本集合的差异性的。杰卡德的计算方式是两个用户的信息取交集除以并集，下图是杰卡德相似度计算公式：</w:t>
      </w:r>
    </w:p>
    <w:p w:rsidR="00B90CBB" w:rsidRDefault="00000000">
      <w:pPr>
        <w:ind w:firstLine="480"/>
        <w:rPr>
          <w:rFonts w:ascii="宋体" w:hAnsi="宋体" w:cs="宋体"/>
          <w:color w:val="333333"/>
          <w:szCs w:val="24"/>
          <w:shd w:val="clear" w:color="auto" w:fill="FFFFFF"/>
        </w:rPr>
      </w:pPr>
      <w:r>
        <w:rPr>
          <w:rFonts w:hint="eastAsia"/>
        </w:rPr>
        <w:t xml:space="preserve">            </w:t>
      </w:r>
      <w:r>
        <w:rPr>
          <w:noProof/>
        </w:rPr>
        <w:drawing>
          <wp:inline distT="0" distB="0" distL="114300" distR="114300">
            <wp:extent cx="2712720" cy="480060"/>
            <wp:effectExtent l="0" t="0" r="0" b="762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2712720" cy="480060"/>
                    </a:xfrm>
                    <a:prstGeom prst="rect">
                      <a:avLst/>
                    </a:prstGeom>
                    <a:noFill/>
                    <a:ln>
                      <a:noFill/>
                    </a:ln>
                  </pic:spPr>
                </pic:pic>
              </a:graphicData>
            </a:graphic>
          </wp:inline>
        </w:drawing>
      </w:r>
    </w:p>
    <w:p w:rsidR="00B90CBB" w:rsidRDefault="00B90CBB">
      <w:pPr>
        <w:ind w:firstLineChars="0" w:firstLine="0"/>
      </w:pPr>
    </w:p>
    <w:p w:rsidR="00B90CBB" w:rsidRDefault="00000000">
      <w:pPr>
        <w:ind w:firstLineChars="0" w:firstLine="0"/>
      </w:pPr>
      <w:r>
        <w:rPr>
          <w:rFonts w:hint="eastAsia"/>
        </w:rPr>
        <w:t xml:space="preserve">2.2.2 </w:t>
      </w:r>
      <w:r>
        <w:rPr>
          <w:rFonts w:hint="eastAsia"/>
        </w:rPr>
        <w:t>余弦相似度</w:t>
      </w:r>
    </w:p>
    <w:p w:rsidR="00B90CBB" w:rsidRDefault="00000000">
      <w:pPr>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color w:val="333333"/>
          <w:szCs w:val="24"/>
          <w:shd w:val="clear" w:color="auto" w:fill="FFFFFF"/>
        </w:rPr>
        <w:t>余弦相似度通过测量两个向量的夹角的余弦值来度量它们之间的相似性。同方向的余弦值是1，而其他任何角度的余弦值都不大于1；其中反方向的向量值最小是-1。用向量之间余弦值角度来判断它们是否属于更类似的方向。两个向量平行时，余弦相似度的值为1；两个向量夹角正交时，余弦相似度的值为0；两个向量指向完全相反的方向时，余弦相似度的值为-1。这个方案更看重方向而非数值大小，仅仅与向量的指向方向相关。</w:t>
      </w:r>
      <w:r>
        <w:rPr>
          <w:rFonts w:asciiTheme="minorEastAsia" w:eastAsiaTheme="minorEastAsia" w:hAnsiTheme="minorEastAsia" w:cstheme="minorEastAsia" w:hint="eastAsia"/>
          <w:color w:val="333333"/>
          <w:szCs w:val="24"/>
          <w:shd w:val="clear" w:color="FFFFFF" w:fill="D9D9D9"/>
        </w:rPr>
        <w:t>余弦相似度通常用于正空间，因此给出的值为-1到1之间。</w:t>
      </w:r>
    </w:p>
    <w:p w:rsidR="00B90CBB" w:rsidRDefault="00000000">
      <w:pPr>
        <w:ind w:firstLine="480"/>
        <w:rPr>
          <w:rFonts w:asciiTheme="majorEastAsia" w:eastAsiaTheme="majorEastAsia" w:hAnsiTheme="majorEastAsia" w:cstheme="majorEastAsia"/>
          <w:color w:val="333333"/>
          <w:szCs w:val="24"/>
          <w:shd w:val="clear" w:color="auto" w:fill="FFFFFF"/>
        </w:rPr>
      </w:pPr>
      <w:r>
        <w:rPr>
          <w:rFonts w:asciiTheme="majorEastAsia" w:eastAsiaTheme="majorEastAsia" w:hAnsiTheme="majorEastAsia" w:cstheme="majorEastAsia" w:hint="eastAsia"/>
          <w:color w:val="333333"/>
          <w:szCs w:val="24"/>
          <w:shd w:val="clear" w:color="auto" w:fill="FFFFFF"/>
        </w:rPr>
        <w:t>两个向量间的余弦值可以通过使用欧几里得点积公式求出：</w:t>
      </w:r>
    </w:p>
    <w:p w:rsidR="00B90CBB" w:rsidRDefault="00B90CBB">
      <w:pPr>
        <w:ind w:firstLine="480"/>
        <w:rPr>
          <w:rFonts w:asciiTheme="majorEastAsia" w:eastAsiaTheme="majorEastAsia" w:hAnsiTheme="majorEastAsia" w:cstheme="majorEastAsia"/>
          <w:color w:val="333333"/>
          <w:szCs w:val="24"/>
          <w:shd w:val="clear" w:color="auto" w:fill="FFFFFF"/>
        </w:rPr>
      </w:pPr>
    </w:p>
    <w:p w:rsidR="00B90CBB" w:rsidRDefault="00B90CBB">
      <w:pPr>
        <w:ind w:firstLineChars="0" w:firstLine="0"/>
        <w:jc w:val="center"/>
      </w:pPr>
    </w:p>
    <w:p w:rsidR="00B90CBB" w:rsidRDefault="00000000">
      <w:pPr>
        <w:ind w:firstLineChars="0" w:firstLine="0"/>
        <w:jc w:val="center"/>
      </w:pPr>
      <w:r>
        <w:rPr>
          <w:rFonts w:hint="eastAsia"/>
        </w:rPr>
        <w:t>图</w:t>
      </w:r>
      <w:r>
        <w:rPr>
          <w:rFonts w:hint="eastAsia"/>
        </w:rPr>
        <w:t xml:space="preserve">2.3 </w:t>
      </w:r>
      <w:r>
        <w:rPr>
          <w:rFonts w:hint="eastAsia"/>
        </w:rPr>
        <w:t>欧几里得点积公式</w:t>
      </w:r>
    </w:p>
    <w:p w:rsidR="00B90CBB" w:rsidRDefault="00000000">
      <w:pPr>
        <w:ind w:firstLine="480"/>
      </w:pPr>
      <w:r>
        <w:rPr>
          <w:rFonts w:hint="eastAsia"/>
        </w:rPr>
        <w:t xml:space="preserve">          </w:t>
      </w:r>
      <w:r>
        <w:rPr>
          <w:noProof/>
        </w:rPr>
        <w:drawing>
          <wp:inline distT="0" distB="0" distL="114300" distR="114300">
            <wp:extent cx="3176905" cy="73152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3176905" cy="731520"/>
                    </a:xfrm>
                    <a:prstGeom prst="rect">
                      <a:avLst/>
                    </a:prstGeom>
                    <a:noFill/>
                    <a:ln>
                      <a:noFill/>
                    </a:ln>
                  </pic:spPr>
                </pic:pic>
              </a:graphicData>
            </a:graphic>
          </wp:inline>
        </w:drawing>
      </w:r>
    </w:p>
    <w:p w:rsidR="00B90CBB" w:rsidRDefault="00B90CBB">
      <w:pPr>
        <w:ind w:firstLine="480"/>
        <w:rPr>
          <w:rFonts w:ascii="宋体" w:hAnsi="宋体" w:cs="宋体"/>
          <w:color w:val="333333"/>
          <w:szCs w:val="24"/>
          <w:shd w:val="clear" w:color="auto" w:fill="FFFFFF"/>
        </w:rPr>
      </w:pPr>
    </w:p>
    <w:p w:rsidR="00B90CBB" w:rsidRDefault="00B90CBB">
      <w:pPr>
        <w:ind w:firstLine="480"/>
        <w:rPr>
          <w:rFonts w:ascii="宋体" w:hAnsi="宋体" w:cs="宋体"/>
          <w:color w:val="333333"/>
          <w:szCs w:val="24"/>
          <w:shd w:val="clear" w:color="auto" w:fill="FFFFFF"/>
        </w:rPr>
      </w:pPr>
    </w:p>
    <w:p w:rsidR="00B90CBB" w:rsidRDefault="00000000">
      <w:pPr>
        <w:ind w:firstLine="480"/>
        <w:rPr>
          <w:rFonts w:ascii="宋体" w:hAnsi="宋体" w:cs="宋体"/>
          <w:color w:val="333333"/>
          <w:szCs w:val="24"/>
          <w:shd w:val="clear" w:color="auto" w:fill="FFFFFF"/>
        </w:rPr>
      </w:pPr>
      <w:r>
        <w:rPr>
          <w:rFonts w:ascii="宋体" w:hAnsi="宋体" w:cs="宋体" w:hint="eastAsia"/>
          <w:color w:val="333333"/>
          <w:szCs w:val="24"/>
          <w:shd w:val="clear" w:color="auto" w:fill="FFFFFF"/>
        </w:rPr>
        <w:t>给定两个属性向量（也就是两个用户），其余弦相似性</w:t>
      </w:r>
      <w:r>
        <w:rPr>
          <w:rFonts w:ascii="宋体" w:hAnsi="宋体" w:cs="宋体" w:hint="eastAsia"/>
          <w:i/>
          <w:iCs/>
          <w:color w:val="333333"/>
          <w:szCs w:val="24"/>
          <w:shd w:val="clear" w:color="auto" w:fill="FFFFFF"/>
        </w:rPr>
        <w:t>θ</w:t>
      </w:r>
      <w:r>
        <w:rPr>
          <w:rFonts w:ascii="宋体" w:hAnsi="宋体" w:cs="宋体" w:hint="eastAsia"/>
          <w:color w:val="333333"/>
          <w:szCs w:val="24"/>
          <w:shd w:val="clear" w:color="auto" w:fill="FFFFFF"/>
        </w:rPr>
        <w:t>由点积和向量长度给出，如下所示：</w:t>
      </w:r>
    </w:p>
    <w:p w:rsidR="00B90CBB" w:rsidRDefault="00000000">
      <w:pPr>
        <w:ind w:firstLineChars="0" w:firstLine="0"/>
        <w:jc w:val="center"/>
        <w:rPr>
          <w:rFonts w:ascii="宋体" w:hAnsi="宋体" w:cs="宋体"/>
          <w:color w:val="333333"/>
          <w:szCs w:val="24"/>
          <w:shd w:val="clear" w:color="auto" w:fill="FFFFFF"/>
        </w:rPr>
      </w:pPr>
      <w:r>
        <w:rPr>
          <w:rFonts w:ascii="宋体" w:hAnsi="宋体" w:cs="宋体" w:hint="eastAsia"/>
          <w:color w:val="333333"/>
          <w:szCs w:val="24"/>
          <w:shd w:val="clear" w:color="auto" w:fill="FFFFFF"/>
        </w:rPr>
        <w:t>2.4 余弦相似度计算公式</w:t>
      </w:r>
    </w:p>
    <w:p w:rsidR="00B90CBB" w:rsidRDefault="00000000">
      <w:pPr>
        <w:ind w:firstLineChars="0" w:firstLine="0"/>
        <w:jc w:val="center"/>
      </w:pPr>
      <w:r>
        <w:rPr>
          <w:noProof/>
        </w:rPr>
        <w:drawing>
          <wp:inline distT="0" distB="0" distL="114300" distR="114300">
            <wp:extent cx="4183380" cy="1059180"/>
            <wp:effectExtent l="0" t="0" r="762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183380" cy="1059180"/>
                    </a:xfrm>
                    <a:prstGeom prst="rect">
                      <a:avLst/>
                    </a:prstGeom>
                    <a:noFill/>
                    <a:ln>
                      <a:noFill/>
                    </a:ln>
                  </pic:spPr>
                </pic:pic>
              </a:graphicData>
            </a:graphic>
          </wp:inline>
        </w:drawing>
      </w:r>
    </w:p>
    <w:p w:rsidR="00B90CBB" w:rsidRDefault="00B90CBB">
      <w:pPr>
        <w:ind w:firstLineChars="0" w:firstLine="0"/>
        <w:jc w:val="center"/>
      </w:pPr>
    </w:p>
    <w:p w:rsidR="00B90CBB" w:rsidRDefault="00000000">
      <w:pPr>
        <w:ind w:firstLineChars="0" w:firstLine="0"/>
      </w:pPr>
      <w:r>
        <w:rPr>
          <w:rFonts w:hint="eastAsia"/>
        </w:rPr>
        <w:t xml:space="preserve">2.2.3 </w:t>
      </w:r>
      <w:r>
        <w:rPr>
          <w:rFonts w:asciiTheme="majorEastAsia" w:eastAsiaTheme="majorEastAsia" w:hAnsiTheme="majorEastAsia" w:cstheme="majorEastAsia" w:hint="eastAsia"/>
          <w:color w:val="333333"/>
          <w:szCs w:val="24"/>
          <w:shd w:val="clear" w:color="auto" w:fill="FFFFFF"/>
        </w:rPr>
        <w:t>Pearson相关系数</w:t>
      </w:r>
    </w:p>
    <w:p w:rsidR="00B90CBB" w:rsidRDefault="00000000">
      <w:pPr>
        <w:ind w:firstLine="480"/>
        <w:rPr>
          <w:rFonts w:ascii="宋体" w:hAnsi="宋体" w:cs="宋体"/>
          <w:color w:val="333333"/>
          <w:szCs w:val="24"/>
          <w:shd w:val="clear" w:color="auto" w:fill="FFFFFF"/>
        </w:rPr>
      </w:pPr>
      <w:r>
        <w:rPr>
          <w:rFonts w:ascii="宋体" w:hAnsi="宋体" w:cs="宋体" w:hint="eastAsia"/>
          <w:color w:val="333333"/>
          <w:szCs w:val="24"/>
          <w:shd w:val="clear" w:color="auto" w:fill="FFFFFF"/>
        </w:rPr>
        <w:t>Pearson相关系数（Pearson Correlation Coefficient）是用来衡量两个集是否在一条线上面，它用来衡量定距变量间的线性关系。相比于余弦相似度，它进一步考虑到用户之间的打分可能存在差异，如一些用户的打分比较倾向低分，而大部分用户的分数打分趋势是相同的，这时候在图书系统的模型中可以认为他们是相似的用户。计算公式如下图：</w:t>
      </w:r>
    </w:p>
    <w:p w:rsidR="00B90CBB" w:rsidRDefault="00000000">
      <w:pPr>
        <w:ind w:firstLineChars="0" w:firstLine="0"/>
        <w:jc w:val="center"/>
        <w:rPr>
          <w:rFonts w:ascii="宋体" w:hAnsi="宋体" w:cs="宋体"/>
          <w:color w:val="333333"/>
          <w:szCs w:val="24"/>
          <w:shd w:val="clear" w:color="auto" w:fill="FFFFFF"/>
        </w:rPr>
      </w:pPr>
      <w:r>
        <w:rPr>
          <w:rFonts w:ascii="宋体" w:hAnsi="宋体" w:cs="宋体" w:hint="eastAsia"/>
          <w:color w:val="333333"/>
          <w:szCs w:val="24"/>
          <w:shd w:val="clear" w:color="auto" w:fill="FFFFFF"/>
        </w:rPr>
        <w:t>图2.5 Pearson相关系数计算公式</w:t>
      </w:r>
    </w:p>
    <w:p w:rsidR="00B90CBB" w:rsidRDefault="00000000">
      <w:pPr>
        <w:ind w:firstLine="480"/>
      </w:pPr>
      <w:r>
        <w:rPr>
          <w:noProof/>
        </w:rPr>
        <w:drawing>
          <wp:inline distT="0" distB="0" distL="114300" distR="114300">
            <wp:extent cx="5082540" cy="1272540"/>
            <wp:effectExtent l="0" t="0" r="7620"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5082540" cy="1272540"/>
                    </a:xfrm>
                    <a:prstGeom prst="rect">
                      <a:avLst/>
                    </a:prstGeom>
                    <a:noFill/>
                    <a:ln>
                      <a:noFill/>
                    </a:ln>
                  </pic:spPr>
                </pic:pic>
              </a:graphicData>
            </a:graphic>
          </wp:inline>
        </w:drawing>
      </w:r>
    </w:p>
    <w:p w:rsidR="00B90CBB" w:rsidRDefault="00000000">
      <w:pPr>
        <w:ind w:firstLineChars="0" w:firstLine="0"/>
        <w:jc w:val="both"/>
      </w:pPr>
      <w:r>
        <w:rPr>
          <w:rFonts w:hint="eastAsia"/>
        </w:rPr>
        <w:t xml:space="preserve">2.2.4 </w:t>
      </w:r>
      <w:r>
        <w:rPr>
          <w:rFonts w:hint="eastAsia"/>
        </w:rPr>
        <w:t>欧式距离</w:t>
      </w:r>
    </w:p>
    <w:p w:rsidR="00B90CBB" w:rsidRDefault="00000000">
      <w:pPr>
        <w:ind w:firstLine="480"/>
        <w:jc w:val="both"/>
      </w:pPr>
      <w:r>
        <w:rPr>
          <w:rFonts w:hint="eastAsia"/>
        </w:rPr>
        <w:t>前面介绍的余弦相似度和</w:t>
      </w:r>
      <w:r>
        <w:rPr>
          <w:rFonts w:hint="eastAsia"/>
        </w:rPr>
        <w:t>Pearson</w:t>
      </w:r>
      <w:r>
        <w:rPr>
          <w:rFonts w:hint="eastAsia"/>
        </w:rPr>
        <w:t>相关系数更加注重方向上的差异，而欧式距离则是更侧重于数值上的差异。如（</w:t>
      </w:r>
      <w:r>
        <w:rPr>
          <w:rFonts w:hint="eastAsia"/>
        </w:rPr>
        <w:t>1</w:t>
      </w:r>
      <w:r>
        <w:rPr>
          <w:rFonts w:hint="eastAsia"/>
        </w:rPr>
        <w:t>，</w:t>
      </w:r>
      <w:r>
        <w:rPr>
          <w:rFonts w:hint="eastAsia"/>
        </w:rPr>
        <w:t>10</w:t>
      </w:r>
      <w:r>
        <w:rPr>
          <w:rFonts w:hint="eastAsia"/>
        </w:rPr>
        <w:t>）和（</w:t>
      </w:r>
      <w:r>
        <w:rPr>
          <w:rFonts w:hint="eastAsia"/>
        </w:rPr>
        <w:t>10</w:t>
      </w:r>
      <w:r>
        <w:rPr>
          <w:rFonts w:hint="eastAsia"/>
        </w:rPr>
        <w:t>，</w:t>
      </w:r>
      <w:r>
        <w:rPr>
          <w:rFonts w:hint="eastAsia"/>
        </w:rPr>
        <w:t>100)</w:t>
      </w:r>
      <w:r>
        <w:rPr>
          <w:rFonts w:hint="eastAsia"/>
        </w:rPr>
        <w:t>两个向量在前者们的判断就属于相似，欧式距离中则不相似。本模型的评分数量在数值上的差异并不会照成巨大影响。下面是欧式距离计算公式：</w:t>
      </w:r>
    </w:p>
    <w:p w:rsidR="00B90CBB" w:rsidRDefault="00000000">
      <w:pPr>
        <w:ind w:firstLine="480"/>
        <w:jc w:val="both"/>
      </w:pPr>
      <w:r>
        <w:rPr>
          <w:rFonts w:hint="eastAsia"/>
        </w:rPr>
        <w:t xml:space="preserve">                  </w:t>
      </w:r>
      <w:r>
        <w:rPr>
          <w:rFonts w:hint="eastAsia"/>
        </w:rPr>
        <w:t>图</w:t>
      </w:r>
      <w:r>
        <w:rPr>
          <w:rFonts w:hint="eastAsia"/>
        </w:rPr>
        <w:t xml:space="preserve"> 2.6 </w:t>
      </w:r>
      <w:r>
        <w:rPr>
          <w:rFonts w:hint="eastAsia"/>
        </w:rPr>
        <w:t>欧式距离计算公式</w:t>
      </w:r>
    </w:p>
    <w:p w:rsidR="00B90CBB" w:rsidRDefault="00000000">
      <w:pPr>
        <w:ind w:firstLine="480"/>
        <w:jc w:val="both"/>
      </w:pPr>
      <w:r>
        <w:rPr>
          <w:rFonts w:hint="eastAsia"/>
        </w:rPr>
        <w:t xml:space="preserve">                </w:t>
      </w:r>
      <w:r>
        <w:rPr>
          <w:noProof/>
        </w:rPr>
        <w:drawing>
          <wp:inline distT="0" distB="0" distL="114300" distR="114300">
            <wp:extent cx="2103120" cy="44196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2103120" cy="441960"/>
                    </a:xfrm>
                    <a:prstGeom prst="rect">
                      <a:avLst/>
                    </a:prstGeom>
                    <a:noFill/>
                    <a:ln>
                      <a:noFill/>
                    </a:ln>
                  </pic:spPr>
                </pic:pic>
              </a:graphicData>
            </a:graphic>
          </wp:inline>
        </w:drawing>
      </w:r>
    </w:p>
    <w:p w:rsidR="00B90CBB" w:rsidRDefault="00B90CBB">
      <w:pPr>
        <w:ind w:firstLine="480"/>
        <w:jc w:val="both"/>
      </w:pPr>
    </w:p>
    <w:p w:rsidR="00B90CBB" w:rsidRDefault="00EB30EE">
      <w:pPr>
        <w:pStyle w:val="1"/>
      </w:pPr>
      <w:r>
        <w:rPr>
          <w:rFonts w:hint="eastAsia"/>
        </w:rPr>
        <w:t xml:space="preserve">1.3 </w:t>
      </w:r>
      <w:r>
        <w:rPr>
          <w:rFonts w:hint="eastAsia"/>
        </w:rPr>
        <w:t>两种协同过滤算法</w:t>
      </w:r>
    </w:p>
    <w:p w:rsidR="00B90CBB" w:rsidRDefault="00000000">
      <w:pPr>
        <w:ind w:firstLineChars="0" w:firstLine="0"/>
        <w:jc w:val="both"/>
      </w:pPr>
      <w:r>
        <w:rPr>
          <w:rFonts w:hint="eastAsia"/>
        </w:rPr>
        <w:t xml:space="preserve">2.3.1 </w:t>
      </w:r>
      <w:r>
        <w:rPr>
          <w:rFonts w:hint="eastAsia"/>
        </w:rPr>
        <w:t>基于用户的协同过滤算法</w:t>
      </w:r>
    </w:p>
    <w:p w:rsidR="00B90CBB" w:rsidRDefault="00000000">
      <w:pPr>
        <w:ind w:firstLine="480"/>
        <w:jc w:val="both"/>
        <w:rPr>
          <w:rFonts w:ascii="宋体" w:hAnsi="宋体" w:cs="宋体"/>
          <w:color w:val="000000"/>
          <w:szCs w:val="24"/>
        </w:rPr>
      </w:pPr>
      <w:r>
        <w:rPr>
          <w:rFonts w:hint="eastAsia"/>
        </w:rPr>
        <w:t>基于用户的协同过滤（</w:t>
      </w:r>
      <w:r>
        <w:rPr>
          <w:rFonts w:hint="eastAsia"/>
        </w:rPr>
        <w:t>UserCF)</w:t>
      </w:r>
      <w:r>
        <w:rPr>
          <w:rFonts w:hint="eastAsia"/>
        </w:rPr>
        <w:t>是</w:t>
      </w:r>
      <w:r>
        <w:rPr>
          <w:rFonts w:ascii="宋体" w:hAnsi="宋体" w:cs="宋体" w:hint="eastAsia"/>
          <w:color w:val="000000"/>
          <w:szCs w:val="24"/>
        </w:rPr>
        <w:t>根据所有用户对物品的偏好，发现与当前用户口味和偏好相似的“邻居”用户群，并推荐近邻所偏好的物品。假设目前系统中只有3个用户。如用户a和用户c都喜欢物品A和C，而用户b只喜欢物品B。将3个用户的信息带入上文的四个余弦相似度公式可得出c为a的最近邻居，再从邻居用户中计算得到C物品为用户a为操作物品中可能评分最高的物品，最</w:t>
      </w:r>
      <w:r>
        <w:rPr>
          <w:rFonts w:ascii="宋体" w:hAnsi="宋体" w:cs="宋体" w:hint="eastAsia"/>
          <w:color w:val="000000"/>
          <w:szCs w:val="24"/>
        </w:rPr>
        <w:lastRenderedPageBreak/>
        <w:t>终给用户a推荐物品D。如图2.7</w:t>
      </w:r>
    </w:p>
    <w:p w:rsidR="00B90CBB" w:rsidRDefault="00000000">
      <w:pPr>
        <w:ind w:firstLine="480"/>
        <w:jc w:val="both"/>
        <w:rPr>
          <w:rFonts w:ascii="宋体" w:hAnsi="宋体" w:cs="宋体"/>
          <w:color w:val="000000"/>
          <w:szCs w:val="24"/>
        </w:rPr>
      </w:pPr>
      <w:r>
        <w:rPr>
          <w:rFonts w:ascii="宋体" w:hAnsi="宋体" w:cs="宋体" w:hint="eastAsia"/>
          <w:color w:val="000000"/>
          <w:szCs w:val="24"/>
        </w:rPr>
        <w:t xml:space="preserve">                            图2.7</w:t>
      </w:r>
    </w:p>
    <w:p w:rsidR="00B90CBB" w:rsidRDefault="00B90CBB">
      <w:pPr>
        <w:ind w:firstLine="480"/>
        <w:jc w:val="both"/>
        <w:rPr>
          <w:rFonts w:ascii="宋体" w:hAnsi="宋体" w:cs="宋体"/>
          <w:color w:val="000000"/>
          <w:szCs w:val="24"/>
        </w:rPr>
      </w:pPr>
    </w:p>
    <w:p w:rsidR="00B90CBB" w:rsidRDefault="00000000">
      <w:pPr>
        <w:ind w:firstLineChars="0" w:firstLine="0"/>
        <w:jc w:val="both"/>
        <w:rPr>
          <w:rFonts w:ascii="宋体" w:hAnsi="宋体" w:cs="宋体"/>
          <w:szCs w:val="24"/>
        </w:rPr>
      </w:pPr>
      <w:r>
        <w:rPr>
          <w:rFonts w:ascii="宋体" w:hAnsi="宋体" w:cs="宋体"/>
          <w:noProof/>
          <w:szCs w:val="24"/>
        </w:rPr>
        <w:drawing>
          <wp:inline distT="0" distB="0" distL="114300" distR="114300">
            <wp:extent cx="5201285" cy="3366135"/>
            <wp:effectExtent l="0" t="0" r="10795" b="1905"/>
            <wp:docPr id="9"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56"/>
                    <pic:cNvPicPr>
                      <a:picLocks noChangeAspect="1"/>
                    </pic:cNvPicPr>
                  </pic:nvPicPr>
                  <pic:blipFill>
                    <a:blip r:embed="rId13"/>
                    <a:stretch>
                      <a:fillRect/>
                    </a:stretch>
                  </pic:blipFill>
                  <pic:spPr>
                    <a:xfrm>
                      <a:off x="0" y="0"/>
                      <a:ext cx="5201285" cy="3366135"/>
                    </a:xfrm>
                    <a:prstGeom prst="rect">
                      <a:avLst/>
                    </a:prstGeom>
                    <a:noFill/>
                    <a:ln w="9525">
                      <a:noFill/>
                    </a:ln>
                  </pic:spPr>
                </pic:pic>
              </a:graphicData>
            </a:graphic>
          </wp:inline>
        </w:drawing>
      </w:r>
    </w:p>
    <w:p w:rsidR="00B90CBB" w:rsidRDefault="00000000">
      <w:pPr>
        <w:widowControl/>
        <w:wordWrap w:val="0"/>
        <w:spacing w:after="210"/>
        <w:ind w:leftChars="200" w:left="480" w:firstLine="480"/>
        <w:rPr>
          <w:rFonts w:ascii="宋体" w:hAnsi="宋体" w:cs="宋体"/>
          <w:color w:val="000000"/>
          <w:szCs w:val="24"/>
        </w:rPr>
      </w:pPr>
      <w:r>
        <w:rPr>
          <w:rFonts w:ascii="宋体" w:hAnsi="宋体" w:cs="宋体" w:hint="eastAsia"/>
          <w:color w:val="000000"/>
          <w:szCs w:val="24"/>
        </w:rPr>
        <w:t>在一般的应用中是采用计算“K- 近邻”的算法；基于这 K 个邻居的历史偏好信息，为当前用户进行推荐。下面给出推荐的步骤：</w:t>
      </w:r>
    </w:p>
    <w:p w:rsidR="00B90CBB" w:rsidRDefault="00000000">
      <w:pPr>
        <w:widowControl/>
        <w:wordWrap w:val="0"/>
        <w:spacing w:after="210"/>
        <w:ind w:leftChars="200" w:left="480" w:firstLine="480"/>
        <w:rPr>
          <w:rFonts w:ascii="宋体" w:hAnsi="宋体" w:cs="宋体"/>
          <w:color w:val="000000"/>
          <w:szCs w:val="24"/>
        </w:rPr>
      </w:pPr>
      <w:r>
        <w:rPr>
          <w:rFonts w:ascii="宋体" w:hAnsi="宋体" w:cs="宋体" w:hint="eastAsia"/>
          <w:color w:val="000000"/>
          <w:szCs w:val="24"/>
        </w:rPr>
        <w:t>第一步，发现兴趣相似的用户，本系统采用余弦形似度计算两个用户之间的相似度。先将收集到的用户信息建立成矩阵形式，如图2.8：</w:t>
      </w:r>
    </w:p>
    <w:p w:rsidR="00B90CBB" w:rsidRDefault="00000000">
      <w:pPr>
        <w:widowControl/>
        <w:wordWrap w:val="0"/>
        <w:spacing w:after="210"/>
        <w:ind w:leftChars="200" w:left="480" w:firstLine="480"/>
        <w:rPr>
          <w:rFonts w:ascii="宋体" w:hAnsi="宋体" w:cs="宋体"/>
          <w:color w:val="000000"/>
          <w:szCs w:val="24"/>
        </w:rPr>
      </w:pPr>
      <w:r>
        <w:rPr>
          <w:rFonts w:ascii="宋体" w:hAnsi="宋体" w:cs="宋体" w:hint="eastAsia"/>
          <w:color w:val="000000"/>
          <w:szCs w:val="24"/>
        </w:rPr>
        <w:t xml:space="preserve">                         图2.8</w:t>
      </w:r>
    </w:p>
    <w:p w:rsidR="00B90CBB" w:rsidRDefault="00000000">
      <w:pPr>
        <w:widowControl/>
        <w:wordWrap w:val="0"/>
        <w:spacing w:after="210"/>
        <w:ind w:leftChars="200" w:left="480" w:firstLine="480"/>
        <w:rPr>
          <w:rFonts w:ascii="宋体" w:hAnsi="宋体" w:cs="宋体"/>
          <w:color w:val="000000"/>
          <w:szCs w:val="24"/>
        </w:rPr>
      </w:pPr>
      <w:r>
        <w:rPr>
          <w:noProof/>
        </w:rPr>
        <w:lastRenderedPageBreak/>
        <w:drawing>
          <wp:inline distT="0" distB="0" distL="114300" distR="114300">
            <wp:extent cx="4655820" cy="3124200"/>
            <wp:effectExtent l="0" t="0" r="762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4"/>
                    <a:stretch>
                      <a:fillRect/>
                    </a:stretch>
                  </pic:blipFill>
                  <pic:spPr>
                    <a:xfrm>
                      <a:off x="0" y="0"/>
                      <a:ext cx="4655820" cy="3124200"/>
                    </a:xfrm>
                    <a:prstGeom prst="rect">
                      <a:avLst/>
                    </a:prstGeom>
                    <a:noFill/>
                    <a:ln>
                      <a:noFill/>
                    </a:ln>
                  </pic:spPr>
                </pic:pic>
              </a:graphicData>
            </a:graphic>
          </wp:inline>
        </w:drawing>
      </w:r>
    </w:p>
    <w:p w:rsidR="00B90CBB" w:rsidRDefault="00000000">
      <w:pPr>
        <w:widowControl/>
        <w:wordWrap w:val="0"/>
        <w:spacing w:after="210"/>
        <w:ind w:leftChars="200" w:left="480" w:firstLine="480"/>
        <w:rPr>
          <w:rFonts w:ascii="宋体" w:hAnsi="宋体" w:cs="宋体"/>
          <w:color w:val="000000"/>
          <w:szCs w:val="24"/>
        </w:rPr>
      </w:pPr>
      <w:r>
        <w:rPr>
          <w:rFonts w:ascii="宋体" w:hAnsi="宋体" w:cs="宋体" w:hint="eastAsia"/>
          <w:color w:val="000000"/>
          <w:szCs w:val="24"/>
        </w:rPr>
        <w:t>第二步，通过计算相似性大小，从而找到与用户c兴趣最接近的K个用户，且这些最近邻用户对书籍A做出过评价。在上图中，取K = 1。基于用户的协同过滤算法把每条向量取为用户的一行，使用余弦相似性度量的计算公式，向量中的数值为对应物品该用户的评分。如图中用户a的向量为{3，3，4，5}，用户b为{1，1，2，3}。取用户c的{3，3，4}向量于用户a和b的后3项进行相似度计算，代入余弦相似度公式（本章以给出）。得到用户a和c的相似度为0.99，用户b和用户c的相似度为0.96。因为K=1，则只取a为c的最近邻居。</w:t>
      </w:r>
    </w:p>
    <w:p w:rsidR="00B90CBB" w:rsidRDefault="00000000">
      <w:pPr>
        <w:widowControl/>
        <w:wordWrap w:val="0"/>
        <w:spacing w:after="210"/>
        <w:ind w:firstLine="480"/>
        <w:rPr>
          <w:rFonts w:ascii="宋体" w:hAnsi="宋体" w:cs="宋体"/>
          <w:color w:val="000000"/>
          <w:szCs w:val="24"/>
        </w:rPr>
      </w:pPr>
      <w:r>
        <w:rPr>
          <w:rFonts w:ascii="宋体" w:hAnsi="宋体" w:cs="宋体" w:hint="eastAsia"/>
          <w:color w:val="000000"/>
          <w:szCs w:val="24"/>
        </w:rPr>
        <w:t xml:space="preserve">第三步，现已经取得与目标用户c最相似的K个用户。可以用集合S（c，K）来表示（本例K=1),将S集合中用户评分过的书籍全部提取出来，并除去c用户已经评分过的书籍。对于每个候选书籍，用户c对它们的感兴趣程度用如下公式计算（本例中为物品A）（图2.9）     </w:t>
      </w:r>
    </w:p>
    <w:p w:rsidR="00B90CBB" w:rsidRDefault="00B90CBB">
      <w:pPr>
        <w:widowControl/>
        <w:wordWrap w:val="0"/>
        <w:spacing w:after="210"/>
        <w:ind w:leftChars="200" w:left="480" w:firstLine="480"/>
        <w:rPr>
          <w:rFonts w:ascii="宋体" w:hAnsi="宋体" w:cs="宋体"/>
          <w:color w:val="000000"/>
          <w:szCs w:val="24"/>
        </w:rPr>
      </w:pPr>
    </w:p>
    <w:p w:rsidR="00B90CBB" w:rsidRDefault="00000000">
      <w:pPr>
        <w:widowControl/>
        <w:wordWrap w:val="0"/>
        <w:spacing w:after="210"/>
        <w:ind w:firstLineChars="0" w:firstLine="0"/>
        <w:jc w:val="center"/>
        <w:rPr>
          <w:rFonts w:ascii="宋体" w:hAnsi="宋体" w:cs="宋体"/>
          <w:color w:val="000000"/>
          <w:szCs w:val="24"/>
        </w:rPr>
      </w:pPr>
      <w:r>
        <w:rPr>
          <w:rFonts w:ascii="宋体" w:hAnsi="宋体" w:cs="宋体" w:hint="eastAsia"/>
          <w:color w:val="000000"/>
          <w:szCs w:val="24"/>
        </w:rPr>
        <w:t>图2.9</w:t>
      </w:r>
    </w:p>
    <w:p w:rsidR="00B90CBB" w:rsidRDefault="00000000">
      <w:pPr>
        <w:widowControl/>
        <w:wordWrap w:val="0"/>
        <w:spacing w:after="210"/>
        <w:ind w:leftChars="200" w:left="480" w:firstLine="480"/>
        <w:rPr>
          <w:rFonts w:ascii="宋体" w:hAnsi="宋体" w:cs="宋体"/>
          <w:color w:val="000000"/>
          <w:szCs w:val="24"/>
        </w:rPr>
      </w:pPr>
      <w:r>
        <w:rPr>
          <w:rFonts w:ascii="宋体" w:hAnsi="宋体" w:cs="宋体" w:hint="eastAsia"/>
          <w:color w:val="000000"/>
          <w:szCs w:val="24"/>
        </w:rPr>
        <w:t xml:space="preserve">           </w:t>
      </w:r>
      <w:r>
        <w:rPr>
          <w:rFonts w:ascii="宋体" w:hAnsi="宋体" w:cs="宋体"/>
          <w:noProof/>
          <w:color w:val="000000"/>
          <w:szCs w:val="24"/>
        </w:rPr>
        <w:drawing>
          <wp:inline distT="0" distB="0" distL="114300" distR="114300">
            <wp:extent cx="2377440" cy="754380"/>
            <wp:effectExtent l="0" t="0" r="0" b="7620"/>
            <wp:docPr id="12" name="图片 12" descr="1652086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52086215(1)"/>
                    <pic:cNvPicPr>
                      <a:picLocks noChangeAspect="1"/>
                    </pic:cNvPicPr>
                  </pic:nvPicPr>
                  <pic:blipFill>
                    <a:blip r:embed="rId15"/>
                    <a:stretch>
                      <a:fillRect/>
                    </a:stretch>
                  </pic:blipFill>
                  <pic:spPr>
                    <a:xfrm>
                      <a:off x="0" y="0"/>
                      <a:ext cx="2377440" cy="754380"/>
                    </a:xfrm>
                    <a:prstGeom prst="rect">
                      <a:avLst/>
                    </a:prstGeom>
                  </pic:spPr>
                </pic:pic>
              </a:graphicData>
            </a:graphic>
          </wp:inline>
        </w:drawing>
      </w:r>
    </w:p>
    <w:p w:rsidR="00B90CBB" w:rsidRDefault="00000000">
      <w:pPr>
        <w:widowControl/>
        <w:wordWrap w:val="0"/>
        <w:spacing w:after="210"/>
        <w:ind w:firstLineChars="0" w:firstLine="0"/>
        <w:rPr>
          <w:rFonts w:ascii="宋体" w:hAnsi="宋体" w:cs="宋体"/>
          <w:color w:val="000000"/>
          <w:szCs w:val="24"/>
        </w:rPr>
      </w:pPr>
      <w:r>
        <w:rPr>
          <w:rFonts w:ascii="宋体" w:hAnsi="宋体" w:cs="宋体" w:hint="eastAsia"/>
          <w:color w:val="000000"/>
          <w:szCs w:val="24"/>
        </w:rPr>
        <w:lastRenderedPageBreak/>
        <w:t>其中分母为全部邻居的相似度之和，分母为邻居用户的相似度乘以他们与目标物品的评分再取和，可以得到本例的用户c对物品A评分预测为3。</w:t>
      </w:r>
    </w:p>
    <w:p w:rsidR="00B90CBB" w:rsidRDefault="00000000">
      <w:pPr>
        <w:widowControl/>
        <w:wordWrap w:val="0"/>
        <w:spacing w:after="210"/>
        <w:ind w:firstLineChars="0" w:firstLine="0"/>
        <w:rPr>
          <w:rFonts w:ascii="宋体" w:hAnsi="宋体" w:cs="宋体"/>
          <w:color w:val="000000"/>
          <w:szCs w:val="24"/>
        </w:rPr>
      </w:pPr>
      <w:r>
        <w:rPr>
          <w:rFonts w:ascii="宋体" w:hAnsi="宋体" w:cs="宋体" w:hint="eastAsia"/>
          <w:color w:val="000000"/>
          <w:szCs w:val="24"/>
        </w:rPr>
        <w:t xml:space="preserve">   第四步，再从所有预测好的物品中，选取设定好的推荐数量降序评分选取给用户c推荐（本例由于篇幅只做对物品A的计算）。至此完成一次协同过滤推荐算法基于用户的推荐。</w:t>
      </w:r>
    </w:p>
    <w:p w:rsidR="00B90CBB" w:rsidRDefault="00000000">
      <w:pPr>
        <w:widowControl/>
        <w:wordWrap w:val="0"/>
        <w:spacing w:after="210"/>
        <w:ind w:firstLineChars="0" w:firstLine="0"/>
      </w:pPr>
      <w:r>
        <w:rPr>
          <w:rFonts w:hint="eastAsia"/>
        </w:rPr>
        <w:t xml:space="preserve">2.3.2 </w:t>
      </w:r>
      <w:r>
        <w:rPr>
          <w:rFonts w:hint="eastAsia"/>
        </w:rPr>
        <w:t>基于物品的协同过滤算法</w:t>
      </w:r>
    </w:p>
    <w:p w:rsidR="00B90CBB" w:rsidRDefault="00000000">
      <w:pPr>
        <w:widowControl/>
        <w:wordWrap w:val="0"/>
        <w:spacing w:after="210"/>
        <w:ind w:firstLineChars="0" w:firstLine="0"/>
      </w:pPr>
      <w:r>
        <w:rPr>
          <w:rFonts w:hint="eastAsia"/>
        </w:rPr>
        <w:t xml:space="preserve">  </w:t>
      </w:r>
      <w:r>
        <w:rPr>
          <w:rFonts w:hint="eastAsia"/>
        </w:rPr>
        <w:t>基于物品的协同过滤推荐算法</w:t>
      </w:r>
      <w:r>
        <w:rPr>
          <w:rFonts w:hint="eastAsia"/>
        </w:rPr>
        <w:t>(ItemCF</w:t>
      </w:r>
      <w:r>
        <w:rPr>
          <w:rFonts w:hint="eastAsia"/>
        </w:rPr>
        <w:t>）与基于用户的协同过滤推荐算法（</w:t>
      </w:r>
      <w:r>
        <w:rPr>
          <w:rFonts w:hint="eastAsia"/>
        </w:rPr>
        <w:t>ItemCF</w:t>
      </w:r>
      <w:r>
        <w:rPr>
          <w:rFonts w:hint="eastAsia"/>
        </w:rPr>
        <w:t>）在计算公式是选取的项从行变成了列。思想也有所不同，这个算法也是基于对用户的历史行为做后台记录，根据的则是计算物品之间的相似度从而得到未评分物品的预测评分值。下面介绍流程步骤：</w:t>
      </w:r>
    </w:p>
    <w:p w:rsidR="00B90CBB" w:rsidRDefault="00000000">
      <w:pPr>
        <w:widowControl/>
        <w:wordWrap w:val="0"/>
        <w:spacing w:after="210"/>
        <w:ind w:firstLineChars="0" w:firstLine="0"/>
      </w:pPr>
      <w:r>
        <w:rPr>
          <w:rFonts w:hint="eastAsia"/>
        </w:rPr>
        <w:t xml:space="preserve">    </w:t>
      </w:r>
      <w:r>
        <w:rPr>
          <w:rFonts w:hint="eastAsia"/>
        </w:rPr>
        <w:t>第一步，依然是将收集好的用户评分对应用户做成矩阵形式，如图</w:t>
      </w:r>
      <w:r>
        <w:rPr>
          <w:rFonts w:hint="eastAsia"/>
        </w:rPr>
        <w:t>2.10</w:t>
      </w:r>
    </w:p>
    <w:p w:rsidR="00B90CBB" w:rsidRDefault="00000000">
      <w:pPr>
        <w:widowControl/>
        <w:wordWrap w:val="0"/>
        <w:spacing w:after="210"/>
        <w:ind w:firstLineChars="0" w:firstLine="0"/>
        <w:jc w:val="center"/>
      </w:pPr>
      <w:r>
        <w:rPr>
          <w:rFonts w:hint="eastAsia"/>
        </w:rPr>
        <w:t>图</w:t>
      </w:r>
      <w:r>
        <w:rPr>
          <w:rFonts w:hint="eastAsia"/>
        </w:rPr>
        <w:t>2.10</w:t>
      </w:r>
      <w:r>
        <w:rPr>
          <w:noProof/>
        </w:rPr>
        <w:drawing>
          <wp:inline distT="0" distB="0" distL="114300" distR="114300">
            <wp:extent cx="4866640" cy="3026410"/>
            <wp:effectExtent l="0" t="0" r="10160" b="635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6"/>
                    <a:stretch>
                      <a:fillRect/>
                    </a:stretch>
                  </pic:blipFill>
                  <pic:spPr>
                    <a:xfrm>
                      <a:off x="0" y="0"/>
                      <a:ext cx="4866640" cy="3026410"/>
                    </a:xfrm>
                    <a:prstGeom prst="rect">
                      <a:avLst/>
                    </a:prstGeom>
                    <a:noFill/>
                    <a:ln>
                      <a:noFill/>
                    </a:ln>
                  </pic:spPr>
                </pic:pic>
              </a:graphicData>
            </a:graphic>
          </wp:inline>
        </w:drawing>
      </w:r>
    </w:p>
    <w:p w:rsidR="00B90CBB" w:rsidRDefault="00000000">
      <w:pPr>
        <w:widowControl/>
        <w:wordWrap w:val="0"/>
        <w:spacing w:after="210"/>
        <w:ind w:leftChars="200" w:left="480" w:firstLine="480"/>
        <w:rPr>
          <w:rFonts w:ascii="宋体" w:hAnsi="宋体" w:cs="宋体"/>
          <w:color w:val="000000"/>
          <w:szCs w:val="24"/>
        </w:rPr>
      </w:pPr>
      <w:r>
        <w:rPr>
          <w:rFonts w:hint="eastAsia"/>
        </w:rPr>
        <w:t xml:space="preserve">  </w:t>
      </w:r>
      <w:r>
        <w:rPr>
          <w:rFonts w:hint="eastAsia"/>
        </w:rPr>
        <w:t>第二步，计算物品之间的相似度</w:t>
      </w:r>
      <w:r>
        <w:rPr>
          <w:rFonts w:ascii="宋体" w:hAnsi="宋体" w:cs="宋体" w:hint="eastAsia"/>
          <w:color w:val="000000"/>
          <w:szCs w:val="24"/>
        </w:rPr>
        <w:t>，计算书籍E与书籍A、B、C、D的相似度，每一列的值就是计算使用的向量，采用余弦相似度公式进行计算（本章以给出）如A书籍的向量为{5，3，4，3，1}，B书籍为{3，1，3，3，5}</w:t>
      </w:r>
      <w:r>
        <w:rPr>
          <w:rFonts w:ascii="宋体" w:hAnsi="宋体" w:cs="宋体" w:hint="eastAsia"/>
          <w:color w:val="000000"/>
          <w:szCs w:val="24"/>
        </w:rPr>
        <w:lastRenderedPageBreak/>
        <w:t>以此类推。最后得到相似度，思想为若A与E具有很大的相似度则喜欢A的用户也大概率喜欢E。</w:t>
      </w:r>
    </w:p>
    <w:p w:rsidR="00B90CBB" w:rsidRDefault="00000000">
      <w:pPr>
        <w:widowControl/>
        <w:wordWrap w:val="0"/>
        <w:spacing w:after="210"/>
        <w:ind w:leftChars="200" w:left="480" w:firstLine="480"/>
        <w:rPr>
          <w:rFonts w:ascii="宋体" w:hAnsi="宋体" w:cs="宋体"/>
          <w:color w:val="000000"/>
          <w:szCs w:val="24"/>
        </w:rPr>
      </w:pPr>
      <w:r>
        <w:rPr>
          <w:rFonts w:ascii="宋体" w:hAnsi="宋体" w:cs="宋体" w:hint="eastAsia"/>
          <w:color w:val="000000"/>
          <w:szCs w:val="24"/>
        </w:rPr>
        <w:t>第三步，先根据系统想推荐的数量K，根据相似度取集合S（e，K）。与图2.9的公式同理计算每个书籍的预测评分（本例只计算E），</w:t>
      </w:r>
    </w:p>
    <w:p w:rsidR="00B90CBB" w:rsidRDefault="00000000">
      <w:pPr>
        <w:widowControl/>
        <w:wordWrap w:val="0"/>
        <w:spacing w:after="210"/>
        <w:ind w:leftChars="200" w:left="480" w:firstLine="480"/>
        <w:rPr>
          <w:rFonts w:ascii="宋体" w:hAnsi="宋体" w:cs="宋体"/>
          <w:color w:val="000000"/>
          <w:szCs w:val="24"/>
        </w:rPr>
      </w:pPr>
      <w:r>
        <w:rPr>
          <w:rFonts w:ascii="宋体" w:hAnsi="宋体" w:cs="宋体" w:hint="eastAsia"/>
          <w:color w:val="000000"/>
          <w:szCs w:val="24"/>
        </w:rPr>
        <w:t>第四步，根据预测评分降序取前K本数推荐给目标用户。完成一次基于物品的协同过滤算法推荐。</w:t>
      </w:r>
    </w:p>
    <w:p w:rsidR="00B90CBB" w:rsidRDefault="00000000">
      <w:pPr>
        <w:ind w:firstLineChars="0" w:firstLine="0"/>
        <w:jc w:val="both"/>
      </w:pPr>
      <w:r>
        <w:rPr>
          <w:rFonts w:hint="eastAsia"/>
        </w:rPr>
        <w:t xml:space="preserve">2.3.3 </w:t>
      </w:r>
      <w:r>
        <w:rPr>
          <w:rFonts w:hint="eastAsia"/>
        </w:rPr>
        <w:t>冷启动和数据稀疏性问题</w:t>
      </w:r>
    </w:p>
    <w:p w:rsidR="00B90CBB" w:rsidRDefault="00000000">
      <w:pPr>
        <w:ind w:firstLineChars="0" w:firstLine="0"/>
        <w:jc w:val="both"/>
      </w:pPr>
      <w:r>
        <w:rPr>
          <w:rFonts w:hint="eastAsia"/>
        </w:rPr>
        <w:t xml:space="preserve">    </w:t>
      </w:r>
      <w:r>
        <w:rPr>
          <w:rFonts w:hint="eastAsia"/>
        </w:rPr>
        <w:t>冷启动问题一直是协同过滤算法需要面对的问题，指的是用户刚进入系统，并没有历史行为或历史行为较少（本系统体现在对书籍的评分）。根据公式我们可以看出计算出来的相似度很低，几乎没有参考价值。而推荐系统需要根据用户的历史行为和兴趣预测用户未来的行为和兴趣。</w:t>
      </w:r>
    </w:p>
    <w:p w:rsidR="00B90CBB" w:rsidRDefault="00000000">
      <w:pPr>
        <w:pStyle w:val="a3"/>
        <w:widowControl/>
        <w:shd w:val="clear" w:color="auto" w:fill="FFFFFF"/>
        <w:spacing w:beforeAutospacing="0" w:after="192" w:afterAutospacing="0" w:line="312" w:lineRule="atLeast"/>
        <w:ind w:firstLine="480"/>
      </w:pPr>
      <w:r>
        <w:rPr>
          <w:rFonts w:hint="eastAsia"/>
        </w:rPr>
        <w:t xml:space="preserve">    </w:t>
      </w:r>
      <w:r>
        <w:rPr>
          <w:rFonts w:hint="eastAsia"/>
        </w:rPr>
        <w:t>数据的稀疏性则是在系统搭建的初期用户很少，协同过滤的第一步是建立用户与书籍的矩阵来表示。这看上去很简单，但在实际的系统中许多图书推荐系统要对巨大的信息流进行统计。而用户在系统中涉及到的项目（书籍）不到系统的百分之一。因此照成形成的矩阵很稀疏。这样计算出来的相似度很难确定邻居用户集，也会极大的损耗计算性能。推荐的效果也会很低。例如用户之间的传递性缺失，如</w:t>
      </w:r>
      <w:r>
        <w:rPr>
          <w:rFonts w:hint="eastAsia"/>
        </w:rPr>
        <w:t>A</w:t>
      </w:r>
      <w:r>
        <w:rPr>
          <w:rFonts w:hint="eastAsia"/>
        </w:rPr>
        <w:t>与</w:t>
      </w:r>
      <w:r>
        <w:rPr>
          <w:rFonts w:hint="eastAsia"/>
        </w:rPr>
        <w:t>B</w:t>
      </w:r>
      <w:r>
        <w:rPr>
          <w:rFonts w:hint="eastAsia"/>
        </w:rPr>
        <w:t>用户的相似度高，</w:t>
      </w:r>
      <w:r>
        <w:rPr>
          <w:rFonts w:hint="eastAsia"/>
        </w:rPr>
        <w:t>B</w:t>
      </w:r>
      <w:r>
        <w:rPr>
          <w:rFonts w:hint="eastAsia"/>
        </w:rPr>
        <w:t>与</w:t>
      </w:r>
      <w:r>
        <w:rPr>
          <w:rFonts w:hint="eastAsia"/>
        </w:rPr>
        <w:t>C</w:t>
      </w:r>
      <w:r>
        <w:rPr>
          <w:rFonts w:hint="eastAsia"/>
        </w:rPr>
        <w:t>相似度也很高，但</w:t>
      </w:r>
      <w:r>
        <w:rPr>
          <w:rFonts w:hint="eastAsia"/>
        </w:rPr>
        <w:t>A</w:t>
      </w:r>
      <w:r>
        <w:rPr>
          <w:rFonts w:hint="eastAsia"/>
        </w:rPr>
        <w:t>与</w:t>
      </w:r>
      <w:r>
        <w:rPr>
          <w:rFonts w:hint="eastAsia"/>
        </w:rPr>
        <w:t>C</w:t>
      </w:r>
      <w:r>
        <w:rPr>
          <w:rFonts w:hint="eastAsia"/>
        </w:rPr>
        <w:t>又没有很多共同的书籍评分（交集），那么判断</w:t>
      </w:r>
      <w:r>
        <w:rPr>
          <w:rFonts w:hint="eastAsia"/>
        </w:rPr>
        <w:t>A</w:t>
      </w:r>
      <w:r>
        <w:rPr>
          <w:rFonts w:hint="eastAsia"/>
        </w:rPr>
        <w:t>与</w:t>
      </w:r>
      <w:r>
        <w:rPr>
          <w:rFonts w:hint="eastAsia"/>
        </w:rPr>
        <w:t>C</w:t>
      </w:r>
      <w:r>
        <w:rPr>
          <w:rFonts w:hint="eastAsia"/>
        </w:rPr>
        <w:t>之间的关联度不高，这样会降低推荐的效果。</w:t>
      </w:r>
    </w:p>
    <w:p w:rsidR="00B90CBB" w:rsidRDefault="00000000" w:rsidP="00F54A8C">
      <w:pPr>
        <w:pStyle w:val="a3"/>
        <w:widowControl/>
        <w:shd w:val="clear" w:color="auto" w:fill="FFFFFF"/>
        <w:spacing w:beforeAutospacing="0" w:after="192" w:afterAutospacing="0" w:line="312" w:lineRule="atLeast"/>
        <w:ind w:firstLine="480"/>
        <w:rPr>
          <w:rFonts w:hint="eastAsia"/>
        </w:rPr>
      </w:pPr>
      <w:r>
        <w:rPr>
          <w:rFonts w:hint="eastAsia"/>
        </w:rPr>
        <w:t>根据现有的技术，本系统采用了让新加入系统的用户先选择自己喜欢的分类，先根据分类的标签推荐用户，等用户具有历史操作后再给用户使用协同过滤推荐算法推荐，能解决用户的冷启动问题。</w:t>
      </w:r>
    </w:p>
    <w:sectPr w:rsidR="00B90C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84837" w:rsidRDefault="00E84837">
      <w:pPr>
        <w:spacing w:line="240" w:lineRule="auto"/>
        <w:ind w:firstLine="480"/>
      </w:pPr>
      <w:r>
        <w:separator/>
      </w:r>
    </w:p>
  </w:endnote>
  <w:endnote w:type="continuationSeparator" w:id="0">
    <w:p w:rsidR="00E84837" w:rsidRDefault="00E84837">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84837" w:rsidRDefault="00E84837">
      <w:pPr>
        <w:ind w:firstLine="480"/>
      </w:pPr>
      <w:r>
        <w:separator/>
      </w:r>
    </w:p>
  </w:footnote>
  <w:footnote w:type="continuationSeparator" w:id="0">
    <w:p w:rsidR="00E84837" w:rsidRDefault="00E84837">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C191A"/>
    <w:multiLevelType w:val="hybridMultilevel"/>
    <w:tmpl w:val="AC7EE64E"/>
    <w:lvl w:ilvl="0" w:tplc="A40273E6">
      <w:start w:val="1"/>
      <w:numFmt w:val="decimal"/>
      <w:lvlText w:val="第%1章"/>
      <w:lvlJc w:val="left"/>
      <w:pPr>
        <w:ind w:left="984" w:hanging="98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3756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QyYWYzZjZiMjQ5MDA3M2Q5MjI1MWZkYzQzZDQzNWQifQ=="/>
  </w:docVars>
  <w:rsids>
    <w:rsidRoot w:val="00B90CBB"/>
    <w:rsid w:val="000C1D5B"/>
    <w:rsid w:val="00426902"/>
    <w:rsid w:val="007449CD"/>
    <w:rsid w:val="007B6519"/>
    <w:rsid w:val="009C3121"/>
    <w:rsid w:val="00B90CBB"/>
    <w:rsid w:val="00C17E20"/>
    <w:rsid w:val="00CA5B7D"/>
    <w:rsid w:val="00D23866"/>
    <w:rsid w:val="00DB66D9"/>
    <w:rsid w:val="00DD08C0"/>
    <w:rsid w:val="00E84837"/>
    <w:rsid w:val="00EB30EE"/>
    <w:rsid w:val="00F13AC7"/>
    <w:rsid w:val="00F54A8C"/>
    <w:rsid w:val="00F909D2"/>
    <w:rsid w:val="1DC619AA"/>
    <w:rsid w:val="24EB7558"/>
    <w:rsid w:val="612F0022"/>
    <w:rsid w:val="64B75ADB"/>
    <w:rsid w:val="7A1C7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12A3A"/>
  <w15:docId w15:val="{ED6EEC4A-0FDA-4F63-83AC-F5E6FD68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7E20"/>
    <w:pPr>
      <w:widowControl w:val="0"/>
      <w:spacing w:line="360" w:lineRule="auto"/>
      <w:ind w:firstLineChars="200" w:firstLine="200"/>
    </w:pPr>
    <w:rPr>
      <w:kern w:val="2"/>
      <w:sz w:val="24"/>
    </w:rPr>
  </w:style>
  <w:style w:type="paragraph" w:styleId="1">
    <w:name w:val="heading 1"/>
    <w:basedOn w:val="a"/>
    <w:next w:val="a"/>
    <w:link w:val="10"/>
    <w:uiPriority w:val="9"/>
    <w:qFormat/>
    <w:pPr>
      <w:keepNext/>
      <w:keepLines/>
      <w:ind w:firstLineChars="0" w:firstLine="0"/>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pPr>
    <w:rPr>
      <w:kern w:val="0"/>
    </w:rPr>
  </w:style>
  <w:style w:type="character" w:styleId="a4">
    <w:name w:val="Hyperlink"/>
    <w:basedOn w:val="a0"/>
    <w:qFormat/>
    <w:rPr>
      <w:color w:val="0000FF"/>
      <w:u w:val="single"/>
    </w:rPr>
  </w:style>
  <w:style w:type="character" w:customStyle="1" w:styleId="10">
    <w:name w:val="标题 1 字符"/>
    <w:link w:val="1"/>
    <w:rPr>
      <w:rFonts w:eastAsia="黑体"/>
      <w:b/>
      <w:bCs/>
      <w:kern w:val="44"/>
      <w:sz w:val="28"/>
      <w:szCs w:val="44"/>
    </w:rPr>
  </w:style>
  <w:style w:type="paragraph" w:styleId="a5">
    <w:name w:val="List Paragraph"/>
    <w:basedOn w:val="a"/>
    <w:uiPriority w:val="99"/>
    <w:unhideWhenUsed/>
    <w:rsid w:val="000C1D5B"/>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511</Words>
  <Characters>2915</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16378</dc:creator>
  <cp:lastModifiedBy>xiong song</cp:lastModifiedBy>
  <cp:revision>28</cp:revision>
  <dcterms:created xsi:type="dcterms:W3CDTF">2022-05-09T01:06:00Z</dcterms:created>
  <dcterms:modified xsi:type="dcterms:W3CDTF">2024-12-19T18:18:00Z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075E637535554A48A568490557C6A9EA</vt:lpwstr>
  </property>
</Properties>
</file>